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jc w:val="both"/>
        <w:rPr>
          <w:rFonts w:ascii="Helvetica" w:hAnsi="Helvetica"/>
          <w:b w:val="0"/>
          <w:bCs w:val="0"/>
          <w:sz w:val="40"/>
          <w:szCs w:val="40"/>
        </w:rPr>
      </w:pPr>
    </w:p>
    <w:p>
      <w:pPr>
        <w:pStyle w:val="Heading 2"/>
        <w:jc w:val="both"/>
        <w:rPr>
          <w:rFonts w:ascii="Helvetica" w:cs="Helvetica" w:hAnsi="Helvetica" w:eastAsia="Helvetica"/>
          <w:b w:val="0"/>
          <w:bCs w:val="0"/>
          <w:sz w:val="36"/>
          <w:szCs w:val="36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  <w:rtl w:val="0"/>
          <w:lang w:val="en-US"/>
        </w:rPr>
        <w:t>Professional Experience</w:t>
      </w:r>
      <w:r>
        <w:rPr>
          <w:rFonts w:ascii="Helvetica" w:cs="Helvetica" w:hAnsi="Helvetica" w:eastAsia="Helvetica"/>
          <w:b w:val="0"/>
          <w:bCs w:val="0"/>
          <w:sz w:val="36"/>
          <w:szCs w:val="36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284647</wp:posOffset>
                </wp:positionV>
                <wp:extent cx="6858000" cy="0"/>
                <wp:effectExtent l="0" t="0" r="0" b="0"/>
                <wp:wrapTopAndBottom distT="0" distB="0"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5pt;margin-top:22.4pt;width:540.0pt;height:0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Heading 2"/>
        <w:spacing w:before="20"/>
        <w:jc w:val="both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 Medium" w:hAnsi="Helvetica Neue Medium"/>
          <w:b w:val="0"/>
          <w:bCs w:val="0"/>
          <w:sz w:val="26"/>
          <w:szCs w:val="26"/>
          <w:rtl w:val="0"/>
          <w:lang w:val="en-US"/>
        </w:rPr>
        <w:t>Confluent</w:t>
      </w:r>
      <w:r>
        <w:rPr>
          <w:rFonts w:ascii="Helvetica Neue Light" w:hAnsi="Helvetica Neue Light"/>
          <w:b w:val="0"/>
          <w:bCs w:val="0"/>
          <w:outline w:val="0"/>
          <w:color w:val="bfbfbf"/>
          <w:sz w:val="26"/>
          <w:szCs w:val="26"/>
          <w:rtl w:val="0"/>
          <w:lang w:val="en-US"/>
          <w14:textFill>
            <w14:solidFill>
              <w14:srgbClr w14:val="BFBFBF"/>
            </w14:solidFill>
          </w14:textFill>
        </w:rPr>
        <w:t xml:space="preserve"> | </w:t>
      </w:r>
      <w:r>
        <w:rPr>
          <w:rFonts w:ascii="Helvetica Neue Light" w:hAnsi="Helvetica Neue Light"/>
          <w:b w:val="0"/>
          <w:bCs w:val="0"/>
          <w:sz w:val="24"/>
          <w:szCs w:val="24"/>
          <w:rtl w:val="0"/>
          <w:lang w:val="en-US"/>
        </w:rPr>
        <w:t xml:space="preserve">Principal Security Engineer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 xml:space="preserve">                                                       </w:t>
      </w:r>
      <w:r>
        <w:rPr>
          <w:rFonts w:ascii="Helvetica Neue" w:hAnsi="Helvetica Neue"/>
          <w:b w:val="0"/>
          <w:bCs w:val="0"/>
          <w:i w:val="1"/>
          <w:iCs w:val="1"/>
          <w:sz w:val="20"/>
          <w:szCs w:val="20"/>
          <w:rtl w:val="0"/>
          <w:lang w:val="en-US"/>
        </w:rPr>
        <w:t>Remote (California)</w:t>
      </w:r>
      <w:r>
        <w:rPr>
          <w:rFonts w:ascii="Helvetica Neue Light" w:hAnsi="Helvetica Neue Light"/>
          <w:b w:val="0"/>
          <w:bCs w:val="0"/>
          <w:outline w:val="0"/>
          <w:color w:val="bfbfbf"/>
          <w:sz w:val="20"/>
          <w:szCs w:val="20"/>
          <w:rtl w:val="0"/>
          <w:lang w:val="en-US"/>
          <w14:textFill>
            <w14:solidFill>
              <w14:srgbClr w14:val="BFBFBF"/>
            </w14:solidFill>
          </w14:textFill>
        </w:rPr>
        <w:t xml:space="preserve"> |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>Sep.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</w:rPr>
        <w:t xml:space="preserve">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 xml:space="preserve">2021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ru-RU"/>
        </w:rPr>
        <w:t xml:space="preserve">-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>Present</w:t>
      </w:r>
      <w:r>
        <w:rPr>
          <w:rFonts w:ascii="Helvetica Neue Light" w:cs="Helvetica Neue Light" w:hAnsi="Helvetica Neue Light" w:eastAsia="Helvetica Neue Light"/>
          <w:b w:val="0"/>
          <w:bCs w:val="0"/>
          <w:sz w:val="20"/>
          <w:szCs w:val="20"/>
        </w:rPr>
        <mc:AlternateContent>
          <mc:Choice Requires="wps">
            <w:drawing xmlns:a="http://schemas.openxmlformats.org/drawingml/2006/main">
              <wp:anchor distT="25400" distB="25400" distL="25400" distR="25400" simplePos="0" relativeHeight="251663360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line">
                  <wp:posOffset>213361</wp:posOffset>
                </wp:positionV>
                <wp:extent cx="6858000" cy="0"/>
                <wp:effectExtent l="0" t="0" r="0" b="0"/>
                <wp:wrapTopAndBottom distT="25400" distB="25400"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BFBFB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0.3pt;margin-top:16.8pt;width:540.0pt;height:0.0pt;z-index:251663360;mso-position-horizontal:absolute;mso-position-horizontal-relative:margin;mso-position-vertical:absolute;mso-position-vertical-relative:line;mso-wrap-distance-left:2.0pt;mso-wrap-distance-top:2.0pt;mso-wrap-distance-right:2.0pt;mso-wrap-distance-bottom:2.0pt;">
                <v:fill on="f"/>
                <v:stroke filltype="solid" color="#BFBFBF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numPr>
          <w:ilvl w:val="1"/>
          <w:numId w:val="2"/>
        </w:numPr>
        <w:spacing w:after="2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>Lead for a multi-year re-architecture of all of Confluent</w:t>
      </w:r>
      <w:r>
        <w:rPr>
          <w:rFonts w:ascii="Helvetica Neue Light" w:hAnsi="Helvetica Neue Light" w:hint="default"/>
          <w:sz w:val="20"/>
          <w:szCs w:val="20"/>
          <w:rtl w:val="0"/>
          <w:lang w:val="en-US"/>
        </w:rPr>
        <w:t>’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s CI/CD systems and tooling following a security incident (CodeCov). The project involved a migration from multiple CI/CD vendors, introduction of dependency mirrors/proxies, strict peer-review on source code, improved secret handling (OIDC), and artifact signing while balancing the productivity impact of these controls across the engineering organization.</w:t>
      </w:r>
    </w:p>
    <w:p>
      <w:pPr>
        <w:pStyle w:val="Body"/>
        <w:numPr>
          <w:ilvl w:val="1"/>
          <w:numId w:val="2"/>
        </w:numPr>
        <w:spacing w:after="2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>Drove Cloud Security initiatives across Confluent</w:t>
      </w:r>
      <w:r>
        <w:rPr>
          <w:rFonts w:ascii="Helvetica Neue Light" w:hAnsi="Helvetica Neue Light" w:hint="default"/>
          <w:sz w:val="20"/>
          <w:szCs w:val="20"/>
          <w:rtl w:val="0"/>
          <w:lang w:val="en-US"/>
        </w:rPr>
        <w:t>’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s 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large 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multi-cloud environment (90+ regions across AWS, Azure and GCP) including adoption of AWS SSO, just-in-time access, VPN/IP restrictions and adoption of short-lived credentials for cross-cloud access via OIDC and Hashicorp Vault.</w:t>
      </w:r>
    </w:p>
    <w:p>
      <w:pPr>
        <w:pStyle w:val="Body"/>
        <w:numPr>
          <w:ilvl w:val="1"/>
          <w:numId w:val="2"/>
        </w:numPr>
        <w:spacing w:after="2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>Helped design the architecture of Confluent</w:t>
      </w:r>
      <w:r>
        <w:rPr>
          <w:rFonts w:ascii="Helvetica Neue Light" w:hAnsi="Helvetica Neue Light" w:hint="default"/>
          <w:sz w:val="20"/>
          <w:szCs w:val="20"/>
          <w:rtl w:val="0"/>
          <w:lang w:val="en-US"/>
        </w:rPr>
        <w:t>’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s FEDRAMP environment, including the vulnerability management program (CONMON) and associated security controls. Developed the FedRAMP red-team program (mandated by rev. 5) and lead the execution of the annual exercises.</w:t>
      </w:r>
    </w:p>
    <w:p>
      <w:pPr>
        <w:pStyle w:val="Body"/>
        <w:numPr>
          <w:ilvl w:val="1"/>
          <w:numId w:val="2"/>
        </w:numPr>
        <w:spacing w:after="2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Lead the migration of Confluent Cloud services to </w:t>
      </w:r>
      <w:r>
        <w:rPr>
          <w:rFonts w:ascii="Helvetica Neue Light" w:hAnsi="Helvetica Neue Light" w:hint="default"/>
          <w:sz w:val="20"/>
          <w:szCs w:val="20"/>
          <w:rtl w:val="0"/>
          <w:lang w:val="en-US"/>
        </w:rPr>
        <w:t>“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distroless</w:t>
      </w:r>
      <w:r>
        <w:rPr>
          <w:rFonts w:ascii="Helvetica Neue Light" w:hAnsi="Helvetica Neue Light" w:hint="default"/>
          <w:sz w:val="20"/>
          <w:szCs w:val="20"/>
          <w:rtl w:val="0"/>
          <w:lang w:val="en-US"/>
        </w:rPr>
        <w:t xml:space="preserve">” 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Docker/OCI images (Chainguard) to reduce risk and vulnerability management toil by engineering.</w:t>
      </w:r>
    </w:p>
    <w:p>
      <w:pPr>
        <w:pStyle w:val="Body"/>
        <w:numPr>
          <w:ilvl w:val="1"/>
          <w:numId w:val="2"/>
        </w:numPr>
        <w:spacing w:after="2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>Developed roadmap for Kubernetes security controls including image signing and OPA Gatekeeper.</w:t>
      </w:r>
    </w:p>
    <w:p>
      <w:pPr>
        <w:pStyle w:val="Body"/>
        <w:numPr>
          <w:ilvl w:val="1"/>
          <w:numId w:val="2"/>
        </w:numPr>
        <w:spacing w:after="2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Worked as a </w:t>
      </w:r>
      <w:r>
        <w:rPr>
          <w:rFonts w:ascii="Helvetica Neue Light" w:hAnsi="Helvetica Neue Light" w:hint="default"/>
          <w:sz w:val="20"/>
          <w:szCs w:val="20"/>
          <w:rtl w:val="0"/>
          <w:lang w:val="en-US"/>
        </w:rPr>
        <w:t>“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Cost Ambassador</w:t>
      </w:r>
      <w:r>
        <w:rPr>
          <w:rFonts w:ascii="Helvetica Neue Light" w:hAnsi="Helvetica Neue Light" w:hint="default"/>
          <w:sz w:val="20"/>
          <w:szCs w:val="20"/>
          <w:rtl w:val="0"/>
          <w:lang w:val="en-US"/>
        </w:rPr>
        <w:t xml:space="preserve">” 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for the security organization, proposing and implementing (or delegating where appropriate) cost savings efforts across engineering. This work was directly attributable to savings of over $2 million/year on cloud provider bills.</w:t>
      </w:r>
    </w:p>
    <w:p>
      <w:pPr>
        <w:pStyle w:val="Body"/>
        <w:numPr>
          <w:ilvl w:val="1"/>
          <w:numId w:val="2"/>
        </w:numPr>
        <w:spacing w:after="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>Joined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as Staff II Security Engineer, promoted to Principal Security Engineer in March 2024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.</w:t>
      </w:r>
    </w:p>
    <w:p>
      <w:pPr>
        <w:pStyle w:val="Heading 2"/>
        <w:spacing w:before="60"/>
        <w:jc w:val="both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 Medium" w:hAnsi="Helvetica Neue Medium"/>
          <w:b w:val="0"/>
          <w:bCs w:val="0"/>
          <w:sz w:val="26"/>
          <w:szCs w:val="26"/>
          <w:rtl w:val="0"/>
          <w:lang w:val="en-US"/>
        </w:rPr>
        <w:t>Bugcrowd/HackerOne</w:t>
      </w:r>
      <w:r>
        <w:rPr>
          <w:rFonts w:ascii="Helvetica Neue Medium" w:hAnsi="Helvetica Neue Medium"/>
          <w:b w:val="0"/>
          <w:bCs w:val="0"/>
          <w:outline w:val="0"/>
          <w:color w:val="bfbfbf"/>
          <w:sz w:val="26"/>
          <w:szCs w:val="26"/>
          <w:rtl w:val="0"/>
          <w:lang w:val="en-US"/>
          <w14:textFill>
            <w14:solidFill>
              <w14:srgbClr w14:val="BFBFBF"/>
            </w14:solidFill>
          </w14:textFill>
        </w:rPr>
        <w:t xml:space="preserve"> </w:t>
      </w:r>
      <w:r>
        <w:rPr>
          <w:rFonts w:ascii="Helvetica Neue Light" w:hAnsi="Helvetica Neue Light"/>
          <w:b w:val="0"/>
          <w:bCs w:val="0"/>
          <w:outline w:val="0"/>
          <w:color w:val="bfbfbf"/>
          <w:sz w:val="26"/>
          <w:szCs w:val="26"/>
          <w:rtl w:val="0"/>
          <w:lang w:val="en-US"/>
          <w14:textFill>
            <w14:solidFill>
              <w14:srgbClr w14:val="BFBFBF"/>
            </w14:solidFill>
          </w14:textFill>
        </w:rPr>
        <w:t xml:space="preserve">| </w:t>
      </w:r>
      <w:r>
        <w:rPr>
          <w:rFonts w:ascii="Helvetica Neue Light" w:hAnsi="Helvetica Neue Light"/>
          <w:b w:val="0"/>
          <w:bCs w:val="0"/>
          <w:sz w:val="24"/>
          <w:szCs w:val="24"/>
          <w:rtl w:val="0"/>
          <w:lang w:val="en-US"/>
        </w:rPr>
        <w:t>Bug Bounty / Security Researcher</w:t>
      </w:r>
      <w:r>
        <w:rPr>
          <w:rFonts w:ascii="Helvetica Neue" w:hAnsi="Helvetica Neue"/>
          <w:b w:val="0"/>
          <w:bCs w:val="0"/>
          <w:i w:val="1"/>
          <w:iCs w:val="1"/>
          <w:sz w:val="20"/>
          <w:szCs w:val="20"/>
          <w:rtl w:val="0"/>
          <w:lang w:val="en-US"/>
        </w:rPr>
        <w:t xml:space="preserve">                              California</w:t>
      </w:r>
      <w:r>
        <w:rPr>
          <w:rFonts w:ascii="Helvetica Neue Light" w:hAnsi="Helvetica Neue Light"/>
          <w:b w:val="0"/>
          <w:bCs w:val="0"/>
          <w:outline w:val="0"/>
          <w:color w:val="bfbfbf"/>
          <w:sz w:val="20"/>
          <w:szCs w:val="20"/>
          <w:rtl w:val="0"/>
          <w:lang w:val="en-US"/>
          <w14:textFill>
            <w14:solidFill>
              <w14:srgbClr w14:val="BFBFBF"/>
            </w14:solidFill>
          </w14:textFill>
        </w:rPr>
        <w:t xml:space="preserve"> |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>Aug.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</w:rPr>
        <w:t xml:space="preserve">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>2015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ru-RU"/>
        </w:rPr>
        <w:t xml:space="preserve"> -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>Present</w:t>
      </w:r>
      <w:r>
        <w:rPr>
          <w:rFonts w:ascii="Helvetica Neue Light" w:cs="Helvetica Neue Light" w:hAnsi="Helvetica Neue Light" w:eastAsia="Helvetica Neue Light"/>
          <w:b w:val="0"/>
          <w:bCs w:val="0"/>
          <w:sz w:val="20"/>
          <w:szCs w:val="20"/>
        </w:rPr>
        <mc:AlternateContent>
          <mc:Choice Requires="wps">
            <w:drawing xmlns:a="http://schemas.openxmlformats.org/drawingml/2006/main">
              <wp:anchor distT="25400" distB="25400" distL="25400" distR="25400" simplePos="0" relativeHeight="25166745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line">
                  <wp:posOffset>238875</wp:posOffset>
                </wp:positionV>
                <wp:extent cx="6858000" cy="0"/>
                <wp:effectExtent l="0" t="0" r="0" b="0"/>
                <wp:wrapTopAndBottom distT="25400" distB="25400"/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BFBFB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0.3pt;margin-top:18.8pt;width:540.0pt;height:0.0pt;z-index:251667456;mso-position-horizontal:absolute;mso-position-horizontal-relative:margin;mso-position-vertical:absolute;mso-position-vertical-relative:line;mso-wrap-distance-left:2.0pt;mso-wrap-distance-top:2.0pt;mso-wrap-distance-right:2.0pt;mso-wrap-distance-bottom:2.0pt;">
                <v:fill on="f"/>
                <v:stroke filltype="solid" color="#BFBFBF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 xml:space="preserve"> </w:t>
      </w:r>
    </w:p>
    <w:p>
      <w:pPr>
        <w:pStyle w:val="Body"/>
        <w:numPr>
          <w:ilvl w:val="1"/>
          <w:numId w:val="2"/>
        </w:numPr>
        <w:spacing w:after="2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>Joined in August of 2015 and quickly rose to the one of the top 10 U.S. researchers on the BugCrowd platform while maintaining a 100% bug acceptance rate with an average bug priority of 2.55. After 2017 shifted focus to depth rather than breadth with occasional research on a few private programs.</w:t>
      </w:r>
    </w:p>
    <w:p>
      <w:pPr>
        <w:pStyle w:val="Body"/>
        <w:numPr>
          <w:ilvl w:val="1"/>
          <w:numId w:val="2"/>
        </w:numPr>
        <w:spacing w:after="0"/>
        <w:rPr>
          <w:rFonts w:ascii="Helvetica Neue Light" w:hAnsi="Helvetica Neue Light"/>
          <w:sz w:val="20"/>
          <w:szCs w:val="20"/>
          <w:lang w:val="es-ES_tradnl"/>
        </w:rPr>
      </w:pPr>
      <w:r>
        <w:rPr>
          <w:rFonts w:ascii="Helvetica Neue Light" w:hAnsi="Helvetica Neue Light"/>
          <w:sz w:val="20"/>
          <w:szCs w:val="20"/>
          <w:rtl w:val="0"/>
          <w:lang w:val="es-ES_tradnl"/>
        </w:rPr>
        <w:t>CVEs: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CVE-2024-35192 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CVE-2023-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{</w:t>
      </w:r>
      <w:r>
        <w:rPr>
          <w:rFonts w:ascii="Helvetica Neue Light" w:hAnsi="Helvetica Neue Light"/>
          <w:sz w:val="20"/>
          <w:szCs w:val="20"/>
          <w:rtl w:val="0"/>
        </w:rPr>
        <w:t>43509,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43507,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43506,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25590,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25591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}</w:t>
      </w:r>
      <w:r>
        <w:rPr>
          <w:rFonts w:ascii="Helvetica Neue Light" w:hAnsi="Helvetica Neue Light"/>
          <w:sz w:val="20"/>
          <w:szCs w:val="20"/>
          <w:rtl w:val="0"/>
        </w:rPr>
        <w:t>, CVE-2022-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{</w:t>
      </w:r>
      <w:r>
        <w:rPr>
          <w:rFonts w:ascii="Helvetica Neue Light" w:hAnsi="Helvetica Neue Light"/>
          <w:sz w:val="20"/>
          <w:szCs w:val="20"/>
          <w:rtl w:val="0"/>
          <w:lang w:val="ru-RU"/>
        </w:rPr>
        <w:t>43540,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43535,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  <w:lang w:val="ru-RU"/>
        </w:rPr>
        <w:t>43534,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43533,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43530, 37877,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23692,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23693,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23694,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23695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4217954</wp:posOffset>
                </wp:positionH>
                <wp:positionV relativeFrom="page">
                  <wp:posOffset>106279</wp:posOffset>
                </wp:positionV>
                <wp:extent cx="3097246" cy="854009"/>
                <wp:effectExtent l="0" t="0" r="0" b="0"/>
                <wp:wrapNone/>
                <wp:docPr id="1073741834" name="officeArt object" descr="Luke Young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7246" cy="85400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ame"/>
                              <w:rPr>
                                <w:rFonts w:ascii="Helvetica" w:cs="Helvetica" w:hAnsi="Helvetica" w:eastAsia="Helvetica"/>
                                <w:b w:val="1"/>
                                <w:bCs w:val="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1"/>
                                <w:bCs w:val="1"/>
                                <w:sz w:val="44"/>
                                <w:szCs w:val="44"/>
                                <w:rtl w:val="0"/>
                              </w:rPr>
                              <w:t>Luke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44"/>
                                <w:szCs w:val="44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 w:val="1"/>
                                <w:b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Young</w:t>
                            </w:r>
                          </w:p>
                          <w:p>
                            <w:pPr>
                              <w:pStyle w:val="Sender Info"/>
                              <w:rPr>
                                <w:rFonts w:ascii="Helvetica Neue Light" w:cs="Helvetica Neue Light" w:hAnsi="Helvetica Neue Light" w:eastAsia="Helvetica Neue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.0"/>
                                <w:rFonts w:ascii="Helvetica Neue Light" w:cs="Helvetica Neue Light" w:hAnsi="Helvetica Neue Light" w:eastAsia="Helvetica Neue Light"/>
                                <w:sz w:val="22"/>
                                <w:szCs w:val="22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Helvetica Neue Light" w:cs="Helvetica Neue Light" w:hAnsi="Helvetica Neue Light" w:eastAsia="Helvetica Neue Light"/>
                                <w:sz w:val="22"/>
                                <w:szCs w:val="22"/>
                              </w:rPr>
                              <w:instrText xml:space="preserve"> HYPERLINK "mailto:luke@bored.engineer"</w:instrText>
                            </w:r>
                            <w:r>
                              <w:rPr>
                                <w:rStyle w:val="Hyperlink.0"/>
                                <w:rFonts w:ascii="Helvetica Neue Light" w:cs="Helvetica Neue Light" w:hAnsi="Helvetica Neue Light" w:eastAsia="Helvetica Neue Light"/>
                                <w:sz w:val="22"/>
                                <w:szCs w:val="22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Helvetica Neue Light" w:hAnsi="Helvetica Neue Light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luke</w:t>
                            </w:r>
                            <w:r>
                              <w:rPr>
                                <w:rStyle w:val="Hyperlink.0"/>
                                <w:rFonts w:ascii="Helvetica Neue Light" w:hAnsi="Helvetica Neue Light"/>
                                <w:sz w:val="22"/>
                                <w:szCs w:val="22"/>
                                <w:rtl w:val="0"/>
                              </w:rPr>
                              <w:t>@</w:t>
                            </w:r>
                            <w:r>
                              <w:rPr>
                                <w:rStyle w:val="Hyperlink.0"/>
                                <w:rFonts w:ascii="Helvetica Neue Light" w:hAnsi="Helvetica Neue Light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bored.engineer</w:t>
                            </w:r>
                            <w:r>
                              <w:rPr>
                                <w:rFonts w:ascii="Helvetica Neue Light" w:cs="Helvetica Neue Light" w:hAnsi="Helvetica Neue Light" w:eastAsia="Helvetica Neue Light"/>
                                <w:sz w:val="22"/>
                                <w:szCs w:val="22"/>
                              </w:rPr>
                              <w:fldChar w:fldCharType="end" w:fldLock="0"/>
                            </w:r>
                            <w:r>
                              <w:rPr>
                                <w:rFonts w:ascii="Helvetica Neue Light" w:hAnsi="Helvetica Neue Light"/>
                                <w:sz w:val="22"/>
                                <w:szCs w:val="22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Helvetica Neue Light" w:hAnsi="Helvetica Neue Light" w:hint="default"/>
                                <w:outline w:val="0"/>
                                <w:color w:val="3f3f3f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•</w:t>
                            </w:r>
                            <w:r>
                              <w:rPr>
                                <w:rFonts w:ascii="Helvetica Neue Light" w:hAnsi="Helvetica Neue Light"/>
                                <w:outline w:val="0"/>
                                <w:color w:val="bfbfbf"/>
                                <w:sz w:val="22"/>
                                <w:szCs w:val="22"/>
                                <w:rtl w:val="0"/>
                                <w:lang w:val="en-US"/>
                                <w14:textFill>
                                  <w14:solidFill>
                                    <w14:srgbClr w14:val="BFBFB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Hyperlink.0"/>
                                <w:rFonts w:ascii="Helvetica Neue Light" w:cs="Helvetica Neue Light" w:hAnsi="Helvetica Neue Light" w:eastAsia="Helvetica Neue Light"/>
                                <w:sz w:val="22"/>
                                <w:szCs w:val="22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Helvetica Neue Light" w:cs="Helvetica Neue Light" w:hAnsi="Helvetica Neue Light" w:eastAsia="Helvetica Neue Light"/>
                                <w:sz w:val="22"/>
                                <w:szCs w:val="22"/>
                              </w:rPr>
                              <w:instrText xml:space="preserve"> HYPERLINK "tel:763-614-0260"</w:instrText>
                            </w:r>
                            <w:r>
                              <w:rPr>
                                <w:rStyle w:val="Hyperlink.0"/>
                                <w:rFonts w:ascii="Helvetica Neue Light" w:cs="Helvetica Neue Light" w:hAnsi="Helvetica Neue Light" w:eastAsia="Helvetica Neue Light"/>
                                <w:sz w:val="22"/>
                                <w:szCs w:val="22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Helvetica Neue Light" w:hAnsi="Helvetica Neue Light"/>
                                <w:sz w:val="22"/>
                                <w:szCs w:val="22"/>
                                <w:rtl w:val="0"/>
                              </w:rPr>
                              <w:t>763-614-0260</w:t>
                            </w:r>
                            <w:r>
                              <w:rPr>
                                <w:rFonts w:ascii="Helvetica Neue Light" w:cs="Helvetica Neue Light" w:hAnsi="Helvetica Neue Light" w:eastAsia="Helvetica Neue Light"/>
                                <w:sz w:val="22"/>
                                <w:szCs w:val="22"/>
                              </w:rPr>
                              <w:fldChar w:fldCharType="end" w:fldLock="0"/>
                            </w:r>
                          </w:p>
                          <w:p>
                            <w:pPr>
                              <w:pStyle w:val="Sender Info"/>
                              <w:spacing w:after="80"/>
                            </w:pPr>
                            <w:r>
                              <w:rPr>
                                <w:rStyle w:val="Hyperlink.0"/>
                                <w:rFonts w:ascii="Helvetica Neue Light" w:cs="Helvetica Neue Light" w:hAnsi="Helvetica Neue Light" w:eastAsia="Helvetica Neue Light"/>
                                <w:sz w:val="22"/>
                                <w:szCs w:val="22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Helvetica Neue Light" w:cs="Helvetica Neue Light" w:hAnsi="Helvetica Neue Light" w:eastAsia="Helvetica Neue Light"/>
                                <w:sz w:val="22"/>
                                <w:szCs w:val="22"/>
                              </w:rPr>
                              <w:instrText xml:space="preserve"> HYPERLINK "http://linkedin.com/in/bored-engineer"</w:instrText>
                            </w:r>
                            <w:r>
                              <w:rPr>
                                <w:rStyle w:val="Hyperlink.0"/>
                                <w:rFonts w:ascii="Helvetica Neue Light" w:cs="Helvetica Neue Light" w:hAnsi="Helvetica Neue Light" w:eastAsia="Helvetica Neue Light"/>
                                <w:sz w:val="22"/>
                                <w:szCs w:val="22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Helvetica Neue Light" w:hAnsi="Helvetica Neue Light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Style w:val="Hyperlink.0"/>
                                <w:rFonts w:ascii="Helvetica Neue Light" w:hAnsi="Helvetica Neue Light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inkedin.com/in/</w:t>
                            </w:r>
                            <w:r>
                              <w:rPr>
                                <w:rStyle w:val="Hyperlink.0"/>
                                <w:rFonts w:ascii="Helvetica Neue Light" w:hAnsi="Helvetica Neue Light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bored-engineer</w:t>
                            </w:r>
                            <w:r>
                              <w:rPr>
                                <w:rFonts w:ascii="Helvetica Neue Light" w:cs="Helvetica Neue Light" w:hAnsi="Helvetica Neue Light" w:eastAsia="Helvetica Neue Light"/>
                                <w:sz w:val="22"/>
                                <w:szCs w:val="22"/>
                              </w:rPr>
                              <w:fldChar w:fldCharType="end" w:fldLock="0"/>
                            </w:r>
                            <w:r>
                              <w:rPr>
                                <w:rFonts w:ascii="Helvetica Neue Light" w:hAnsi="Helvetica Neue Light"/>
                                <w:sz w:val="22"/>
                                <w:szCs w:val="22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Helvetica Neue Light" w:hAnsi="Helvetica Neue Light" w:hint="default"/>
                                <w:outline w:val="0"/>
                                <w:color w:val="3f3f3f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•</w:t>
                            </w:r>
                            <w:r>
                              <w:rPr>
                                <w:rFonts w:ascii="Helvetica Neue Light" w:hAnsi="Helvetica Neue Light"/>
                                <w:outline w:val="0"/>
                                <w:color w:val="3f3f3f"/>
                                <w:sz w:val="22"/>
                                <w:szCs w:val="22"/>
                                <w:rtl w:val="0"/>
                                <w:lang w:val="en-US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Helvetica Neue Light" w:hAnsi="Helvetica Neue Light"/>
                                <w:sz w:val="22"/>
                                <w:szCs w:val="22"/>
                                <w:rtl w:val="0"/>
                              </w:rPr>
                              <w:t>Fremont, CA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32.1pt;margin-top:8.4pt;width:243.9pt;height:67.2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ame"/>
                        <w:rPr>
                          <w:rFonts w:ascii="Helvetica" w:cs="Helvetica" w:hAnsi="Helvetica" w:eastAsia="Helvetica"/>
                          <w:b w:val="1"/>
                          <w:bCs w:val="1"/>
                          <w:sz w:val="44"/>
                          <w:szCs w:val="44"/>
                        </w:rPr>
                      </w:pPr>
                      <w:r>
                        <w:rPr>
                          <w:rFonts w:ascii="Helvetica" w:hAnsi="Helvetica"/>
                          <w:b w:val="1"/>
                          <w:bCs w:val="1"/>
                          <w:sz w:val="44"/>
                          <w:szCs w:val="44"/>
                          <w:rtl w:val="0"/>
                        </w:rPr>
                        <w:t>Luke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44"/>
                          <w:szCs w:val="44"/>
                          <w:rtl w:val="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 w:val="1"/>
                          <w:bCs w:val="1"/>
                          <w:sz w:val="44"/>
                          <w:szCs w:val="44"/>
                          <w:rtl w:val="0"/>
                          <w:lang w:val="en-US"/>
                        </w:rPr>
                        <w:t>Young</w:t>
                      </w:r>
                    </w:p>
                    <w:p>
                      <w:pPr>
                        <w:pStyle w:val="Sender Info"/>
                        <w:rPr>
                          <w:rFonts w:ascii="Helvetica Neue Light" w:cs="Helvetica Neue Light" w:hAnsi="Helvetica Neue Light" w:eastAsia="Helvetica Neue Light"/>
                          <w:sz w:val="22"/>
                          <w:szCs w:val="22"/>
                        </w:rPr>
                      </w:pPr>
                      <w:r>
                        <w:rPr>
                          <w:rStyle w:val="Hyperlink.0"/>
                          <w:rFonts w:ascii="Helvetica Neue Light" w:cs="Helvetica Neue Light" w:hAnsi="Helvetica Neue Light" w:eastAsia="Helvetica Neue Light"/>
                          <w:sz w:val="22"/>
                          <w:szCs w:val="22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Helvetica Neue Light" w:cs="Helvetica Neue Light" w:hAnsi="Helvetica Neue Light" w:eastAsia="Helvetica Neue Light"/>
                          <w:sz w:val="22"/>
                          <w:szCs w:val="22"/>
                        </w:rPr>
                        <w:instrText xml:space="preserve"> HYPERLINK "mailto:luke@bored.engineer"</w:instrText>
                      </w:r>
                      <w:r>
                        <w:rPr>
                          <w:rStyle w:val="Hyperlink.0"/>
                          <w:rFonts w:ascii="Helvetica Neue Light" w:cs="Helvetica Neue Light" w:hAnsi="Helvetica Neue Light" w:eastAsia="Helvetica Neue Light"/>
                          <w:sz w:val="22"/>
                          <w:szCs w:val="22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Helvetica Neue Light" w:hAnsi="Helvetica Neue Light"/>
                          <w:sz w:val="22"/>
                          <w:szCs w:val="22"/>
                          <w:rtl w:val="0"/>
                          <w:lang w:val="en-US"/>
                        </w:rPr>
                        <w:t>luke</w:t>
                      </w:r>
                      <w:r>
                        <w:rPr>
                          <w:rStyle w:val="Hyperlink.0"/>
                          <w:rFonts w:ascii="Helvetica Neue Light" w:hAnsi="Helvetica Neue Light"/>
                          <w:sz w:val="22"/>
                          <w:szCs w:val="22"/>
                          <w:rtl w:val="0"/>
                        </w:rPr>
                        <w:t>@</w:t>
                      </w:r>
                      <w:r>
                        <w:rPr>
                          <w:rStyle w:val="Hyperlink.0"/>
                          <w:rFonts w:ascii="Helvetica Neue Light" w:hAnsi="Helvetica Neue Light"/>
                          <w:sz w:val="22"/>
                          <w:szCs w:val="22"/>
                          <w:rtl w:val="0"/>
                          <w:lang w:val="en-US"/>
                        </w:rPr>
                        <w:t>bored.engineer</w:t>
                      </w:r>
                      <w:r>
                        <w:rPr>
                          <w:rFonts w:ascii="Helvetica Neue Light" w:cs="Helvetica Neue Light" w:hAnsi="Helvetica Neue Light" w:eastAsia="Helvetica Neue Light"/>
                          <w:sz w:val="22"/>
                          <w:szCs w:val="22"/>
                        </w:rPr>
                        <w:fldChar w:fldCharType="end" w:fldLock="0"/>
                      </w:r>
                      <w:r>
                        <w:rPr>
                          <w:rFonts w:ascii="Helvetica Neue Light" w:hAnsi="Helvetica Neue Light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  <w:r>
                        <w:rPr>
                          <w:rFonts w:ascii="Helvetica Neue Light" w:hAnsi="Helvetica Neue Light" w:hint="default"/>
                          <w:outline w:val="0"/>
                          <w:color w:val="3f3f3f"/>
                          <w:sz w:val="22"/>
                          <w:szCs w:val="22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•</w:t>
                      </w:r>
                      <w:r>
                        <w:rPr>
                          <w:rFonts w:ascii="Helvetica Neue Light" w:hAnsi="Helvetica Neue Light"/>
                          <w:outline w:val="0"/>
                          <w:color w:val="bfbfbf"/>
                          <w:sz w:val="22"/>
                          <w:szCs w:val="22"/>
                          <w:rtl w:val="0"/>
                          <w:lang w:val="en-US"/>
                          <w14:textFill>
                            <w14:solidFill>
                              <w14:srgbClr w14:val="BFBFB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Hyperlink.0"/>
                          <w:rFonts w:ascii="Helvetica Neue Light" w:cs="Helvetica Neue Light" w:hAnsi="Helvetica Neue Light" w:eastAsia="Helvetica Neue Light"/>
                          <w:sz w:val="22"/>
                          <w:szCs w:val="22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Helvetica Neue Light" w:cs="Helvetica Neue Light" w:hAnsi="Helvetica Neue Light" w:eastAsia="Helvetica Neue Light"/>
                          <w:sz w:val="22"/>
                          <w:szCs w:val="22"/>
                        </w:rPr>
                        <w:instrText xml:space="preserve"> HYPERLINK "tel:763-614-0260"</w:instrText>
                      </w:r>
                      <w:r>
                        <w:rPr>
                          <w:rStyle w:val="Hyperlink.0"/>
                          <w:rFonts w:ascii="Helvetica Neue Light" w:cs="Helvetica Neue Light" w:hAnsi="Helvetica Neue Light" w:eastAsia="Helvetica Neue Light"/>
                          <w:sz w:val="22"/>
                          <w:szCs w:val="22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Helvetica Neue Light" w:hAnsi="Helvetica Neue Light"/>
                          <w:sz w:val="22"/>
                          <w:szCs w:val="22"/>
                          <w:rtl w:val="0"/>
                        </w:rPr>
                        <w:t>763-614-0260</w:t>
                      </w:r>
                      <w:r>
                        <w:rPr>
                          <w:rFonts w:ascii="Helvetica Neue Light" w:cs="Helvetica Neue Light" w:hAnsi="Helvetica Neue Light" w:eastAsia="Helvetica Neue Light"/>
                          <w:sz w:val="22"/>
                          <w:szCs w:val="22"/>
                        </w:rPr>
                        <w:fldChar w:fldCharType="end" w:fldLock="0"/>
                      </w:r>
                    </w:p>
                    <w:p>
                      <w:pPr>
                        <w:pStyle w:val="Sender Info"/>
                        <w:spacing w:after="80"/>
                      </w:pPr>
                      <w:r>
                        <w:rPr>
                          <w:rStyle w:val="Hyperlink.0"/>
                          <w:rFonts w:ascii="Helvetica Neue Light" w:cs="Helvetica Neue Light" w:hAnsi="Helvetica Neue Light" w:eastAsia="Helvetica Neue Light"/>
                          <w:sz w:val="22"/>
                          <w:szCs w:val="22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Helvetica Neue Light" w:cs="Helvetica Neue Light" w:hAnsi="Helvetica Neue Light" w:eastAsia="Helvetica Neue Light"/>
                          <w:sz w:val="22"/>
                          <w:szCs w:val="22"/>
                        </w:rPr>
                        <w:instrText xml:space="preserve"> HYPERLINK "http://linkedin.com/in/bored-engineer"</w:instrText>
                      </w:r>
                      <w:r>
                        <w:rPr>
                          <w:rStyle w:val="Hyperlink.0"/>
                          <w:rFonts w:ascii="Helvetica Neue Light" w:cs="Helvetica Neue Light" w:hAnsi="Helvetica Neue Light" w:eastAsia="Helvetica Neue Light"/>
                          <w:sz w:val="22"/>
                          <w:szCs w:val="22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Helvetica Neue Light" w:hAnsi="Helvetica Neue Light"/>
                          <w:sz w:val="22"/>
                          <w:szCs w:val="22"/>
                          <w:rtl w:val="0"/>
                          <w:lang w:val="en-US"/>
                        </w:rPr>
                        <w:t>l</w:t>
                      </w:r>
                      <w:r>
                        <w:rPr>
                          <w:rStyle w:val="Hyperlink.0"/>
                          <w:rFonts w:ascii="Helvetica Neue Light" w:hAnsi="Helvetica Neue Light"/>
                          <w:sz w:val="22"/>
                          <w:szCs w:val="22"/>
                          <w:rtl w:val="0"/>
                          <w:lang w:val="en-US"/>
                        </w:rPr>
                        <w:t>inkedin.com/in/</w:t>
                      </w:r>
                      <w:r>
                        <w:rPr>
                          <w:rStyle w:val="Hyperlink.0"/>
                          <w:rFonts w:ascii="Helvetica Neue Light" w:hAnsi="Helvetica Neue Light"/>
                          <w:sz w:val="22"/>
                          <w:szCs w:val="22"/>
                          <w:rtl w:val="0"/>
                          <w:lang w:val="en-US"/>
                        </w:rPr>
                        <w:t>bored-engineer</w:t>
                      </w:r>
                      <w:r>
                        <w:rPr>
                          <w:rFonts w:ascii="Helvetica Neue Light" w:cs="Helvetica Neue Light" w:hAnsi="Helvetica Neue Light" w:eastAsia="Helvetica Neue Light"/>
                          <w:sz w:val="22"/>
                          <w:szCs w:val="22"/>
                        </w:rPr>
                        <w:fldChar w:fldCharType="end" w:fldLock="0"/>
                      </w:r>
                      <w:r>
                        <w:rPr>
                          <w:rFonts w:ascii="Helvetica Neue Light" w:hAnsi="Helvetica Neue Light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  <w:r>
                        <w:rPr>
                          <w:rFonts w:ascii="Helvetica Neue Light" w:hAnsi="Helvetica Neue Light" w:hint="default"/>
                          <w:outline w:val="0"/>
                          <w:color w:val="3f3f3f"/>
                          <w:sz w:val="22"/>
                          <w:szCs w:val="22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•</w:t>
                      </w:r>
                      <w:r>
                        <w:rPr>
                          <w:rFonts w:ascii="Helvetica Neue Light" w:hAnsi="Helvetica Neue Light"/>
                          <w:outline w:val="0"/>
                          <w:color w:val="3f3f3f"/>
                          <w:sz w:val="22"/>
                          <w:szCs w:val="22"/>
                          <w:rtl w:val="0"/>
                          <w:lang w:val="en-US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Helvetica Neue Light" w:hAnsi="Helvetica Neue Light"/>
                          <w:sz w:val="22"/>
                          <w:szCs w:val="22"/>
                          <w:rtl w:val="0"/>
                        </w:rPr>
                        <w:t>Fremont, CA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Helvetica Neue Light" w:hAnsi="Helvetica Neue Light"/>
          <w:sz w:val="20"/>
          <w:szCs w:val="20"/>
          <w:rtl w:val="0"/>
        </w:rPr>
        <w:t>23696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}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, CVE-2021-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{</w:t>
      </w:r>
      <w:r>
        <w:rPr>
          <w:rFonts w:ascii="Helvetica Neue Light" w:hAnsi="Helvetica Neue Light"/>
          <w:sz w:val="20"/>
          <w:szCs w:val="20"/>
          <w:rtl w:val="0"/>
        </w:rPr>
        <w:t>37737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37736,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29146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29142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29139,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26686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26680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}</w:t>
      </w:r>
      <w:r>
        <w:rPr>
          <w:rFonts w:ascii="Helvetica Neue Light" w:hAnsi="Helvetica Neue Light"/>
          <w:sz w:val="20"/>
          <w:szCs w:val="20"/>
          <w:rtl w:val="0"/>
        </w:rPr>
        <w:t>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CVE-2020-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{</w:t>
      </w:r>
      <w:r>
        <w:rPr>
          <w:rFonts w:ascii="Helvetica Neue Light" w:hAnsi="Helvetica Neue Light"/>
          <w:sz w:val="20"/>
          <w:szCs w:val="20"/>
          <w:rtl w:val="0"/>
        </w:rPr>
        <w:t>7114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7111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}</w:t>
      </w:r>
      <w:r>
        <w:rPr>
          <w:rFonts w:ascii="Helvetica Neue Light" w:hAnsi="Helvetica Neue Light"/>
          <w:sz w:val="20"/>
          <w:szCs w:val="20"/>
          <w:rtl w:val="0"/>
        </w:rPr>
        <w:t>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  <w:lang w:val="de-DE"/>
        </w:rPr>
        <w:t>CVE-2018-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{7079, 7067, 7066, 7065, </w:t>
      </w:r>
      <w:r>
        <w:rPr>
          <w:rFonts w:ascii="Helvetica Neue Light" w:hAnsi="Helvetica Neue Light"/>
          <w:sz w:val="20"/>
          <w:szCs w:val="20"/>
          <w:rtl w:val="0"/>
        </w:rPr>
        <w:t>7059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7058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}</w:t>
      </w:r>
      <w:r>
        <w:rPr>
          <w:rFonts w:ascii="Helvetica Neue Light" w:hAnsi="Helvetica Neue Light"/>
          <w:sz w:val="20"/>
          <w:szCs w:val="20"/>
          <w:rtl w:val="0"/>
        </w:rPr>
        <w:t>, CVE-2017-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{</w:t>
      </w:r>
      <w:r>
        <w:rPr>
          <w:rFonts w:ascii="Helvetica Neue Light" w:hAnsi="Helvetica Neue Light"/>
          <w:sz w:val="20"/>
          <w:szCs w:val="20"/>
          <w:rtl w:val="0"/>
        </w:rPr>
        <w:t>9001,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5895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5829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5825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5824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}</w:t>
      </w:r>
      <w:r>
        <w:rPr>
          <w:rFonts w:ascii="Helvetica Neue Light" w:hAnsi="Helvetica Neue Light"/>
          <w:sz w:val="20"/>
          <w:szCs w:val="20"/>
          <w:rtl w:val="0"/>
          <w:lang w:val="de-DE"/>
        </w:rPr>
        <w:t>, CVE-2016-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{</w:t>
      </w:r>
      <w:r>
        <w:rPr>
          <w:rFonts w:ascii="Helvetica Neue Light" w:hAnsi="Helvetica Neue Light"/>
          <w:sz w:val="20"/>
          <w:szCs w:val="20"/>
          <w:rtl w:val="0"/>
        </w:rPr>
        <w:t>7963,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7962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4401,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</w:t>
      </w:r>
      <w:r>
        <w:rPr>
          <w:rFonts w:ascii="Helvetica Neue Light" w:hAnsi="Helvetica Neue Light"/>
          <w:sz w:val="20"/>
          <w:szCs w:val="20"/>
          <w:rtl w:val="0"/>
        </w:rPr>
        <w:t>2033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}</w:t>
      </w:r>
      <w:r>
        <w:rPr>
          <w:rFonts w:ascii="Helvetica Neue Light" w:hAnsi="Helvetica Neue Light"/>
          <w:sz w:val="20"/>
          <w:szCs w:val="20"/>
          <w:rtl w:val="0"/>
          <w:lang w:val="de-DE"/>
        </w:rPr>
        <w:t>, CVE-2014-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{</w:t>
      </w:r>
      <w:r>
        <w:rPr>
          <w:rFonts w:ascii="Helvetica Neue Light" w:hAnsi="Helvetica Neue Light"/>
          <w:sz w:val="20"/>
          <w:szCs w:val="20"/>
          <w:rtl w:val="0"/>
        </w:rPr>
        <w:t>8367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6628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6627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6626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6625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6624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6623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6622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6621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, </w:t>
      </w:r>
      <w:r>
        <w:rPr>
          <w:rFonts w:ascii="Helvetica Neue Light" w:hAnsi="Helvetica Neue Light"/>
          <w:sz w:val="20"/>
          <w:szCs w:val="20"/>
          <w:rtl w:val="0"/>
        </w:rPr>
        <w:t>6620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}</w:t>
      </w:r>
    </w:p>
    <w:p>
      <w:pPr>
        <w:pStyle w:val="Heading 2"/>
        <w:spacing w:before="60"/>
        <w:jc w:val="both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 Medium" w:hAnsi="Helvetica Neue Medium"/>
          <w:b w:val="0"/>
          <w:bCs w:val="0"/>
          <w:sz w:val="26"/>
          <w:szCs w:val="26"/>
          <w:rtl w:val="0"/>
          <w:lang w:val="en-US"/>
        </w:rPr>
        <w:t>LinkedIn</w:t>
      </w:r>
      <w:r>
        <w:rPr>
          <w:rFonts w:ascii="Helvetica Neue Light" w:hAnsi="Helvetica Neue Light"/>
          <w:b w:val="0"/>
          <w:bCs w:val="0"/>
          <w:outline w:val="0"/>
          <w:color w:val="bfbfbf"/>
          <w:sz w:val="26"/>
          <w:szCs w:val="26"/>
          <w:rtl w:val="0"/>
          <w:lang w:val="en-US"/>
          <w14:textFill>
            <w14:solidFill>
              <w14:srgbClr w14:val="BFBFBF"/>
            </w14:solidFill>
          </w14:textFill>
        </w:rPr>
        <w:t xml:space="preserve"> | </w:t>
      </w:r>
      <w:r>
        <w:rPr>
          <w:rFonts w:ascii="Helvetica Neue Light" w:hAnsi="Helvetica Neue Light"/>
          <w:b w:val="0"/>
          <w:bCs w:val="0"/>
          <w:sz w:val="24"/>
          <w:szCs w:val="24"/>
          <w:rtl w:val="0"/>
          <w:lang w:val="en-US"/>
        </w:rPr>
        <w:t xml:space="preserve">Senior Staff Information Security Engineer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 xml:space="preserve">                                </w:t>
      </w:r>
      <w:r>
        <w:rPr>
          <w:rFonts w:ascii="Helvetica Neue" w:hAnsi="Helvetica Neue"/>
          <w:b w:val="0"/>
          <w:bCs w:val="0"/>
          <w:i w:val="1"/>
          <w:iCs w:val="1"/>
          <w:sz w:val="20"/>
          <w:szCs w:val="20"/>
          <w:rtl w:val="0"/>
          <w:lang w:val="en-US"/>
        </w:rPr>
        <w:t>Sunnyvale,</w:t>
      </w:r>
      <w:r>
        <w:rPr>
          <w:rFonts w:ascii="Helvetica Neue" w:hAnsi="Helvetica Neue"/>
          <w:b w:val="0"/>
          <w:bCs w:val="0"/>
          <w:i w:val="1"/>
          <w:iCs w:val="1"/>
          <w:sz w:val="20"/>
          <w:szCs w:val="20"/>
          <w:rtl w:val="0"/>
        </w:rPr>
        <w:t xml:space="preserve"> </w:t>
      </w:r>
      <w:r>
        <w:rPr>
          <w:rFonts w:ascii="Helvetica Neue" w:hAnsi="Helvetica Neue"/>
          <w:b w:val="0"/>
          <w:bCs w:val="0"/>
          <w:i w:val="1"/>
          <w:iCs w:val="1"/>
          <w:sz w:val="20"/>
          <w:szCs w:val="20"/>
          <w:rtl w:val="0"/>
          <w:lang w:val="en-US"/>
        </w:rPr>
        <w:t>CA</w:t>
      </w:r>
      <w:r>
        <w:rPr>
          <w:rFonts w:ascii="Helvetica Neue Light" w:hAnsi="Helvetica Neue Light"/>
          <w:b w:val="0"/>
          <w:bCs w:val="0"/>
          <w:outline w:val="0"/>
          <w:color w:val="bfbfbf"/>
          <w:sz w:val="20"/>
          <w:szCs w:val="20"/>
          <w:rtl w:val="0"/>
          <w:lang w:val="en-US"/>
          <w14:textFill>
            <w14:solidFill>
              <w14:srgbClr w14:val="BFBFBF"/>
            </w14:solidFill>
          </w14:textFill>
        </w:rPr>
        <w:t xml:space="preserve"> |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>Sep.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</w:rPr>
        <w:t xml:space="preserve">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>2016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ru-RU"/>
        </w:rPr>
        <w:t xml:space="preserve"> -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>Sep. 2021</w:t>
      </w:r>
      <w:r>
        <w:rPr>
          <w:rFonts w:ascii="Helvetica Neue Light" w:cs="Helvetica Neue Light" w:hAnsi="Helvetica Neue Light" w:eastAsia="Helvetica Neue Light"/>
          <w:b w:val="0"/>
          <w:bCs w:val="0"/>
          <w:sz w:val="20"/>
          <w:szCs w:val="20"/>
        </w:rPr>
        <mc:AlternateContent>
          <mc:Choice Requires="wps">
            <w:drawing xmlns:a="http://schemas.openxmlformats.org/drawingml/2006/main">
              <wp:anchor distT="25400" distB="25400" distL="25400" distR="25400" simplePos="0" relativeHeight="25166233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line">
                  <wp:posOffset>242995</wp:posOffset>
                </wp:positionV>
                <wp:extent cx="6858000" cy="0"/>
                <wp:effectExtent l="0" t="0" r="0" b="0"/>
                <wp:wrapTopAndBottom distT="25400" distB="25400"/>
                <wp:docPr id="1073741828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BFBFB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0.3pt;margin-top:19.1pt;width:540.0pt;height:0.0pt;z-index:251662336;mso-position-horizontal:absolute;mso-position-horizontal-relative:margin;mso-position-vertical:absolute;mso-position-vertical-relative:line;mso-wrap-distance-left:2.0pt;mso-wrap-distance-top:2.0pt;mso-wrap-distance-right:2.0pt;mso-wrap-distance-bottom:2.0pt;">
                <v:fill on="f"/>
                <v:stroke filltype="solid" color="#BFBFBF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numPr>
          <w:ilvl w:val="1"/>
          <w:numId w:val="2"/>
        </w:numPr>
        <w:spacing w:after="2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Responsible for 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restructuring the organization</w:t>
      </w:r>
      <w:r>
        <w:rPr>
          <w:rFonts w:ascii="Helvetica Neue Light" w:hAnsi="Helvetica Neue Light" w:hint="default"/>
          <w:sz w:val="20"/>
          <w:szCs w:val="20"/>
          <w:rtl w:val="1"/>
        </w:rPr>
        <w:t>’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s vulnerability management program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and driving static analysis efforts using CodeQL/Semmle, Semgrep and a variety of custom in-house tooling.</w:t>
      </w:r>
    </w:p>
    <w:p>
      <w:pPr>
        <w:pStyle w:val="Body"/>
        <w:numPr>
          <w:ilvl w:val="1"/>
          <w:numId w:val="2"/>
        </w:numPr>
        <w:spacing w:after="2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>Member of the core migration team within security organization for LinkedIn</w:t>
      </w:r>
      <w:r>
        <w:rPr>
          <w:rFonts w:ascii="Helvetica Neue Light" w:hAnsi="Helvetica Neue Light" w:hint="default"/>
          <w:sz w:val="20"/>
          <w:szCs w:val="20"/>
          <w:rtl w:val="0"/>
          <w:lang w:val="en-US"/>
        </w:rPr>
        <w:t>’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s on-prem data-centers to cloud (Azure)</w:t>
      </w:r>
      <w:r>
        <w:rPr>
          <w:rFonts w:ascii="Helvetica Neue Light" w:hAnsi="Helvetica Neue Light"/>
          <w:sz w:val="20"/>
          <w:szCs w:val="20"/>
          <w:rtl w:val="0"/>
        </w:rPr>
        <w:t>.</w:t>
      </w:r>
    </w:p>
    <w:p>
      <w:pPr>
        <w:pStyle w:val="Body"/>
        <w:numPr>
          <w:ilvl w:val="1"/>
          <w:numId w:val="2"/>
        </w:numPr>
        <w:spacing w:after="2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Acted as an advisory member of SRE 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Technical Leadership Group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for 3 years, and co-chair for the Security Technical Leadership Group.</w:t>
      </w:r>
    </w:p>
    <w:p>
      <w:pPr>
        <w:pStyle w:val="Body"/>
        <w:numPr>
          <w:ilvl w:val="1"/>
          <w:numId w:val="2"/>
        </w:numPr>
        <w:spacing w:after="2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>Responsible for building out the red-team program in collaboration with incident response teams as well as overseeing successful execution of each exercise.</w:t>
      </w:r>
    </w:p>
    <w:p>
      <w:pPr>
        <w:pStyle w:val="Body"/>
        <w:numPr>
          <w:ilvl w:val="1"/>
          <w:numId w:val="2"/>
        </w:numPr>
        <w:spacing w:after="2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>Partnered with product and engineering teams on a complete re-architecture of the core messaging system ensuring security and compliance requirements were met and enabled by default.</w:t>
      </w:r>
    </w:p>
    <w:p>
      <w:pPr>
        <w:pStyle w:val="Body"/>
        <w:numPr>
          <w:ilvl w:val="1"/>
          <w:numId w:val="3"/>
        </w:numPr>
        <w:spacing w:after="2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>Responsible for p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enetration test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ing</w:t>
      </w:r>
      <w:r>
        <w:rPr>
          <w:rFonts w:ascii="Helvetica Neue Light" w:hAnsi="Helvetica Neue Light"/>
          <w:sz w:val="20"/>
          <w:szCs w:val="20"/>
          <w:rtl w:val="0"/>
          <w:lang w:val="pt-PT"/>
        </w:rPr>
        <w:t xml:space="preserve"> internal 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services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and 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new product features.</w:t>
      </w:r>
    </w:p>
    <w:p>
      <w:pPr>
        <w:pStyle w:val="Body"/>
        <w:numPr>
          <w:ilvl w:val="1"/>
          <w:numId w:val="2"/>
        </w:numPr>
        <w:spacing w:after="2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>Joined as Senior Security Engineer, promoted to Staff in September 2017, promoted to Senior Staff in September 2019.</w:t>
      </w:r>
    </w:p>
    <w:p>
      <w:pPr>
        <w:pStyle w:val="Heading 2"/>
        <w:jc w:val="both"/>
        <w:rPr>
          <w:rFonts w:ascii="Helvetica" w:cs="Helvetica" w:hAnsi="Helvetica" w:eastAsia="Helvetica"/>
          <w:b w:val="0"/>
          <w:bCs w:val="0"/>
          <w:sz w:val="36"/>
          <w:szCs w:val="36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  <w:rtl w:val="0"/>
          <w:lang w:val="en-US"/>
        </w:rPr>
        <w:t>Presentations</w:t>
      </w:r>
      <w:r>
        <w:rPr>
          <w:rFonts w:ascii="Helvetica" w:cs="Helvetica" w:hAnsi="Helvetica" w:eastAsia="Helvetica"/>
          <w:b w:val="0"/>
          <w:bCs w:val="0"/>
          <w:sz w:val="36"/>
          <w:szCs w:val="36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287187</wp:posOffset>
                </wp:positionV>
                <wp:extent cx="6858000" cy="0"/>
                <wp:effectExtent l="0" t="0" r="0" b="0"/>
                <wp:wrapTopAndBottom distT="0" distB="0"/>
                <wp:docPr id="1073741829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0.5pt;margin-top:22.6pt;width:540.0pt;height:0.0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Heading 2"/>
        <w:spacing w:before="20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 Medium" w:hAnsi="Helvetica Neue Medium"/>
          <w:b w:val="0"/>
          <w:bCs w:val="0"/>
          <w:sz w:val="26"/>
          <w:szCs w:val="26"/>
          <w:rtl w:val="0"/>
          <w:lang w:val="en-US"/>
        </w:rPr>
        <w:t>ASSEMBLE 2025</w:t>
      </w:r>
      <w:r>
        <w:rPr>
          <w:rFonts w:ascii="Helvetica Neue Light" w:hAnsi="Helvetica Neue Light"/>
          <w:b w:val="0"/>
          <w:bCs w:val="0"/>
          <w:outline w:val="0"/>
          <w:color w:val="bfbfbf"/>
          <w:sz w:val="26"/>
          <w:szCs w:val="26"/>
          <w:rtl w:val="0"/>
          <w:lang w:val="en-US"/>
          <w14:textFill>
            <w14:solidFill>
              <w14:srgbClr w14:val="BFBFBF"/>
            </w14:solidFill>
          </w14:textFill>
        </w:rPr>
        <w:t xml:space="preserve"> | </w:t>
      </w:r>
      <w:r>
        <w:rPr>
          <w:rFonts w:ascii="Helvetica Neue Light" w:hAnsi="Helvetica Neue Light"/>
          <w:b w:val="0"/>
          <w:bCs w:val="0"/>
          <w:sz w:val="24"/>
          <w:szCs w:val="24"/>
          <w:rtl w:val="0"/>
          <w:lang w:val="en-US"/>
        </w:rPr>
        <w:t>Confluent's Journey to Distroless: Pitfalls and Lessons Learned</w:t>
      </w:r>
      <w:r>
        <w:rPr>
          <w:rFonts w:ascii="Helvetica Neue Light" w:hAnsi="Helvetica Neue Light"/>
          <w:b w:val="0"/>
          <w:bCs w:val="0"/>
          <w:sz w:val="24"/>
          <w:szCs w:val="24"/>
          <w:rtl w:val="0"/>
          <w:lang w:val="en-US"/>
        </w:rPr>
        <w:t xml:space="preserve">         </w:t>
      </w:r>
      <w:r>
        <w:rPr>
          <w:rFonts w:ascii="Helvetica Neue" w:hAnsi="Helvetica Neue"/>
          <w:b w:val="0"/>
          <w:bCs w:val="0"/>
          <w:i w:val="1"/>
          <w:iCs w:val="1"/>
          <w:outline w:val="0"/>
          <w:color w:val="bfbfbf"/>
          <w:sz w:val="24"/>
          <w:szCs w:val="24"/>
          <w:rtl w:val="0"/>
          <w:lang w:val="en-US"/>
          <w14:textFill>
            <w14:solidFill>
              <w14:srgbClr w14:val="BFBFBF"/>
            </w14:solidFill>
          </w14:textFill>
        </w:rPr>
        <w:t xml:space="preserve">       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>Mar.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</w:rPr>
        <w:t xml:space="preserve">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>2025</w:t>
      </w:r>
      <w:r>
        <w:rPr>
          <w:rFonts w:ascii="Helvetica Neue Light" w:cs="Helvetica Neue Light" w:hAnsi="Helvetica Neue Light" w:eastAsia="Helvetica Neue Light"/>
          <w:b w:val="0"/>
          <w:bCs w:val="0"/>
          <w:sz w:val="20"/>
          <w:szCs w:val="20"/>
        </w:rPr>
        <mc:AlternateContent>
          <mc:Choice Requires="wps">
            <w:drawing xmlns:a="http://schemas.openxmlformats.org/drawingml/2006/main">
              <wp:anchor distT="25400" distB="25400" distL="25400" distR="25400" simplePos="0" relativeHeight="251666432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line">
                  <wp:posOffset>223061</wp:posOffset>
                </wp:positionV>
                <wp:extent cx="6858000" cy="0"/>
                <wp:effectExtent l="0" t="0" r="0" b="0"/>
                <wp:wrapTopAndBottom distT="25400" distB="25400"/>
                <wp:docPr id="1073741830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BFBFB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0.3pt;margin-top:17.6pt;width:540.0pt;height:0.0pt;z-index:251666432;mso-position-horizontal:absolute;mso-position-horizontal-relative:margin;mso-position-vertical:absolute;mso-position-vertical-relative:line;mso-wrap-distance-left:2.0pt;mso-wrap-distance-top:2.0pt;mso-wrap-distance-right:2.0pt;mso-wrap-distance-bottom:2.0pt;">
                <v:fill on="f"/>
                <v:stroke filltype="solid" color="#BFBFBF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numPr>
          <w:ilvl w:val="1"/>
          <w:numId w:val="4"/>
        </w:numPr>
        <w:spacing w:after="10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>Discussed Confluent</w:t>
      </w:r>
      <w:r>
        <w:rPr>
          <w:rFonts w:ascii="Helvetica Neue Light" w:hAnsi="Helvetica Neue Light" w:hint="default"/>
          <w:sz w:val="20"/>
          <w:szCs w:val="20"/>
          <w:rtl w:val="0"/>
          <w:lang w:val="en-US"/>
        </w:rPr>
        <w:t>’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s migration with 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practical advice for companies starting their own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 xml:space="preserve"> distroless </w:t>
      </w:r>
      <w:r>
        <w:rPr>
          <w:rFonts w:ascii="Helvetica Neue Light" w:hAnsi="Helvetica Neue Light"/>
          <w:sz w:val="20"/>
          <w:szCs w:val="20"/>
          <w:rtl w:val="0"/>
          <w:lang w:val="fr-FR"/>
        </w:rPr>
        <w:t>migration</w:t>
      </w:r>
      <w:r>
        <w:rPr>
          <w:rFonts w:ascii="Helvetica Neue Light" w:hAnsi="Helvetica Neue Light"/>
          <w:sz w:val="20"/>
          <w:szCs w:val="20"/>
          <w:rtl w:val="0"/>
          <w:lang w:val="en-US"/>
        </w:rPr>
        <w:t>/journey.</w:t>
      </w:r>
    </w:p>
    <w:p>
      <w:pPr>
        <w:pStyle w:val="Heading 2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 Medium" w:hAnsi="Helvetica Neue Medium"/>
          <w:b w:val="0"/>
          <w:bCs w:val="0"/>
          <w:sz w:val="26"/>
          <w:szCs w:val="26"/>
          <w:rtl w:val="0"/>
          <w:lang w:val="en-US"/>
        </w:rPr>
        <w:t>DEF CON 25</w:t>
      </w:r>
      <w:r>
        <w:rPr>
          <w:rFonts w:ascii="Helvetica Neue Light" w:hAnsi="Helvetica Neue Light"/>
          <w:b w:val="0"/>
          <w:bCs w:val="0"/>
          <w:outline w:val="0"/>
          <w:color w:val="bfbfbf"/>
          <w:sz w:val="26"/>
          <w:szCs w:val="26"/>
          <w:rtl w:val="0"/>
          <w:lang w:val="en-US"/>
          <w14:textFill>
            <w14:solidFill>
              <w14:srgbClr w14:val="BFBFBF"/>
            </w14:solidFill>
          </w14:textFill>
        </w:rPr>
        <w:t xml:space="preserve"> | </w:t>
      </w:r>
      <w:r>
        <w:rPr>
          <w:rFonts w:ascii="Helvetica Neue Light" w:hAnsi="Helvetica Neue Light"/>
          <w:b w:val="0"/>
          <w:bCs w:val="0"/>
          <w:sz w:val="24"/>
          <w:szCs w:val="24"/>
          <w:rtl w:val="0"/>
          <w:lang w:val="en-US"/>
        </w:rPr>
        <w:t>There</w:t>
      </w:r>
      <w:r>
        <w:rPr>
          <w:rFonts w:ascii="Helvetica Neue Light" w:hAnsi="Helvetica Neue Light" w:hint="default"/>
          <w:b w:val="0"/>
          <w:bCs w:val="0"/>
          <w:sz w:val="24"/>
          <w:szCs w:val="24"/>
          <w:rtl w:val="1"/>
        </w:rPr>
        <w:t>’</w:t>
      </w:r>
      <w:r>
        <w:rPr>
          <w:rFonts w:ascii="Helvetica Neue Light" w:hAnsi="Helvetica Neue Light"/>
          <w:b w:val="0"/>
          <w:bCs w:val="0"/>
          <w:sz w:val="24"/>
          <w:szCs w:val="24"/>
          <w:rtl w:val="0"/>
          <w:lang w:val="en-US"/>
        </w:rPr>
        <w:t>s no place like 127.001: Achieving reliable DNS rebinding</w:t>
      </w:r>
      <w:r>
        <w:rPr>
          <w:rFonts w:ascii="Helvetica Neue Light" w:hAnsi="Helvetica Neue Light"/>
          <w:b w:val="0"/>
          <w:bCs w:val="0"/>
          <w:sz w:val="24"/>
          <w:szCs w:val="24"/>
          <w:rtl w:val="0"/>
          <w:lang w:val="en-US"/>
        </w:rPr>
        <w:t xml:space="preserve">           </w:t>
      </w:r>
      <w:r>
        <w:rPr>
          <w:rFonts w:ascii="Helvetica Neue" w:hAnsi="Helvetica Neue"/>
          <w:b w:val="0"/>
          <w:bCs w:val="0"/>
          <w:i w:val="1"/>
          <w:iCs w:val="1"/>
          <w:outline w:val="0"/>
          <w:color w:val="bfbfbf"/>
          <w:sz w:val="24"/>
          <w:szCs w:val="24"/>
          <w:rtl w:val="0"/>
          <w:lang w:val="en-US"/>
          <w14:textFill>
            <w14:solidFill>
              <w14:srgbClr w14:val="BFBFBF"/>
            </w14:solidFill>
          </w14:textFill>
        </w:rPr>
        <w:t xml:space="preserve">             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>Aug.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</w:rPr>
        <w:t xml:space="preserve">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>2017</w:t>
      </w:r>
      <w:r>
        <w:rPr>
          <w:rFonts w:ascii="Helvetica Neue Light" w:cs="Helvetica Neue Light" w:hAnsi="Helvetica Neue Light" w:eastAsia="Helvetica Neue Light"/>
          <w:b w:val="0"/>
          <w:bCs w:val="0"/>
          <w:sz w:val="20"/>
          <w:szCs w:val="20"/>
        </w:rPr>
        <mc:AlternateContent>
          <mc:Choice Requires="wps">
            <w:drawing xmlns:a="http://schemas.openxmlformats.org/drawingml/2006/main">
              <wp:anchor distT="25400" distB="25400" distL="25400" distR="25400" simplePos="0" relativeHeight="251664384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line">
                  <wp:posOffset>210361</wp:posOffset>
                </wp:positionV>
                <wp:extent cx="6858000" cy="0"/>
                <wp:effectExtent l="0" t="0" r="0" b="0"/>
                <wp:wrapTopAndBottom distT="25400" distB="25400"/>
                <wp:docPr id="1073741831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BFBFB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0.3pt;margin-top:16.6pt;width:540.0pt;height:0.0pt;z-index:251664384;mso-position-horizontal:absolute;mso-position-horizontal-relative:margin;mso-position-vertical:absolute;mso-position-vertical-relative:line;mso-wrap-distance-left:2.0pt;mso-wrap-distance-top:2.0pt;mso-wrap-distance-right:2.0pt;mso-wrap-distance-bottom:2.0pt;">
                <v:fill on="f"/>
                <v:stroke filltype="solid" color="#BFBFBF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numPr>
          <w:ilvl w:val="1"/>
          <w:numId w:val="4"/>
        </w:numPr>
        <w:spacing w:after="10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>Explored the reliability of DNS rebinding attacks in modern browsers, developing tooling to assist with proof of concepts.</w:t>
      </w:r>
    </w:p>
    <w:p>
      <w:pPr>
        <w:pStyle w:val="Heading 2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 Medium" w:hAnsi="Helvetica Neue Medium"/>
          <w:b w:val="0"/>
          <w:bCs w:val="0"/>
          <w:sz w:val="26"/>
          <w:szCs w:val="26"/>
          <w:rtl w:val="0"/>
          <w:lang w:val="en-US"/>
        </w:rPr>
        <w:t>DEF CON 24</w:t>
      </w:r>
      <w:r>
        <w:rPr>
          <w:rFonts w:ascii="Helvetica Neue Light" w:hAnsi="Helvetica Neue Light"/>
          <w:b w:val="0"/>
          <w:bCs w:val="0"/>
          <w:outline w:val="0"/>
          <w:color w:val="bfbfbf"/>
          <w:sz w:val="26"/>
          <w:szCs w:val="26"/>
          <w:rtl w:val="0"/>
          <w:lang w:val="en-US"/>
          <w14:textFill>
            <w14:solidFill>
              <w14:srgbClr w14:val="BFBFBF"/>
            </w14:solidFill>
          </w14:textFill>
        </w:rPr>
        <w:t xml:space="preserve"> | </w:t>
      </w:r>
      <w:r>
        <w:rPr>
          <w:rFonts w:ascii="Helvetica Neue Light" w:hAnsi="Helvetica Neue Light"/>
          <w:b w:val="0"/>
          <w:bCs w:val="0"/>
          <w:sz w:val="24"/>
          <w:szCs w:val="24"/>
          <w:rtl w:val="0"/>
          <w:lang w:val="en-US"/>
        </w:rPr>
        <w:t xml:space="preserve">Attacking Network Infrastructure to Generate a 4 Tb/s DDoS for $5            </w:t>
      </w:r>
      <w:r>
        <w:rPr>
          <w:rFonts w:ascii="Helvetica Neue" w:hAnsi="Helvetica Neue"/>
          <w:b w:val="0"/>
          <w:bCs w:val="0"/>
          <w:i w:val="1"/>
          <w:iCs w:val="1"/>
          <w:outline w:val="0"/>
          <w:color w:val="bfbfbf"/>
          <w:sz w:val="24"/>
          <w:szCs w:val="24"/>
          <w:rtl w:val="0"/>
          <w:lang w:val="en-US"/>
          <w14:textFill>
            <w14:solidFill>
              <w14:srgbClr w14:val="BFBFBF"/>
            </w14:solidFill>
          </w14:textFill>
        </w:rPr>
        <w:t xml:space="preserve">      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>Aug.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</w:rPr>
        <w:t xml:space="preserve">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>2016</w:t>
      </w:r>
      <w:r>
        <w:rPr>
          <w:rFonts w:ascii="Helvetica Neue Light" w:cs="Helvetica Neue Light" w:hAnsi="Helvetica Neue Light" w:eastAsia="Helvetica Neue Light"/>
          <w:b w:val="0"/>
          <w:bCs w:val="0"/>
          <w:sz w:val="20"/>
          <w:szCs w:val="20"/>
        </w:rPr>
        <mc:AlternateContent>
          <mc:Choice Requires="wps">
            <w:drawing xmlns:a="http://schemas.openxmlformats.org/drawingml/2006/main">
              <wp:anchor distT="25400" distB="25400" distL="25400" distR="25400" simplePos="0" relativeHeight="25166540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line">
                  <wp:posOffset>210361</wp:posOffset>
                </wp:positionV>
                <wp:extent cx="6858000" cy="0"/>
                <wp:effectExtent l="0" t="0" r="0" b="0"/>
                <wp:wrapTopAndBottom distT="25400" distB="25400"/>
                <wp:docPr id="1073741832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BFBFB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0.3pt;margin-top:16.6pt;width:540.0pt;height:0.0pt;z-index:251665408;mso-position-horizontal:absolute;mso-position-horizontal-relative:margin;mso-position-vertical:absolute;mso-position-vertical-relative:line;mso-wrap-distance-left:2.0pt;mso-wrap-distance-top:2.0pt;mso-wrap-distance-right:2.0pt;mso-wrap-distance-bottom:2.0pt;">
                <v:fill on="f"/>
                <v:stroke filltype="solid" color="#BFBFBF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numPr>
          <w:ilvl w:val="1"/>
          <w:numId w:val="4"/>
        </w:numPr>
        <w:spacing w:after="10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>Investigated security issues with ISP operated bandwidth monitoring software in order to generate large DDoS attacks.</w:t>
      </w:r>
    </w:p>
    <w:p>
      <w:pPr>
        <w:pStyle w:val="Heading 2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 Medium" w:hAnsi="Helvetica Neue Medium"/>
          <w:b w:val="0"/>
          <w:bCs w:val="0"/>
          <w:sz w:val="26"/>
          <w:szCs w:val="26"/>
          <w:rtl w:val="0"/>
          <w:lang w:val="en-US"/>
        </w:rPr>
        <w:t>DEF CON 23</w:t>
      </w:r>
      <w:r>
        <w:rPr>
          <w:rFonts w:ascii="Helvetica Neue Light" w:hAnsi="Helvetica Neue Light"/>
          <w:b w:val="0"/>
          <w:bCs w:val="0"/>
          <w:outline w:val="0"/>
          <w:color w:val="bfbfbf"/>
          <w:sz w:val="26"/>
          <w:szCs w:val="26"/>
          <w:rtl w:val="0"/>
          <w:lang w:val="en-US"/>
          <w14:textFill>
            <w14:solidFill>
              <w14:srgbClr w14:val="BFBFBF"/>
            </w14:solidFill>
          </w14:textFill>
        </w:rPr>
        <w:t xml:space="preserve"> | </w:t>
      </w:r>
      <w:r>
        <w:rPr>
          <w:rFonts w:ascii="Helvetica Neue Light" w:hAnsi="Helvetica Neue Light"/>
          <w:b w:val="0"/>
          <w:bCs w:val="0"/>
          <w:sz w:val="24"/>
          <w:szCs w:val="24"/>
          <w:rtl w:val="0"/>
          <w:lang w:val="en-US"/>
        </w:rPr>
        <w:t>Investigating the Practicality and Cost of Abusing Memory Errors with DNS</w:t>
      </w:r>
      <w:r>
        <w:rPr>
          <w:rFonts w:ascii="Helvetica Neue" w:hAnsi="Helvetica Neue"/>
          <w:b w:val="0"/>
          <w:bCs w:val="0"/>
          <w:i w:val="1"/>
          <w:iCs w:val="1"/>
          <w:outline w:val="0"/>
          <w:color w:val="bfbfbf"/>
          <w:sz w:val="24"/>
          <w:szCs w:val="24"/>
          <w:rtl w:val="0"/>
          <w:lang w:val="en-US"/>
          <w14:textFill>
            <w14:solidFill>
              <w14:srgbClr w14:val="BFBFBF"/>
            </w14:solidFill>
          </w14:textFill>
        </w:rPr>
        <w:t xml:space="preserve">      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>Aug.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</w:rPr>
        <w:t xml:space="preserve"> </w:t>
      </w:r>
      <w:r>
        <w:rPr>
          <w:rFonts w:ascii="Helvetica Neue Light" w:hAnsi="Helvetica Neue Light"/>
          <w:b w:val="0"/>
          <w:bCs w:val="0"/>
          <w:sz w:val="20"/>
          <w:szCs w:val="20"/>
          <w:rtl w:val="0"/>
          <w:lang w:val="en-US"/>
        </w:rPr>
        <w:t>2015</w:t>
      </w:r>
      <w:r>
        <w:rPr>
          <w:rFonts w:ascii="Helvetica Neue Light" w:cs="Helvetica Neue Light" w:hAnsi="Helvetica Neue Light" w:eastAsia="Helvetica Neue Light"/>
          <w:b w:val="0"/>
          <w:bCs w:val="0"/>
          <w:sz w:val="20"/>
          <w:szCs w:val="20"/>
        </w:rPr>
        <mc:AlternateContent>
          <mc:Choice Requires="wps">
            <w:drawing xmlns:a="http://schemas.openxmlformats.org/drawingml/2006/main">
              <wp:anchor distT="25400" distB="25400" distL="25400" distR="25400" simplePos="0" relativeHeight="251661312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line">
                  <wp:posOffset>210361</wp:posOffset>
                </wp:positionV>
                <wp:extent cx="6858000" cy="0"/>
                <wp:effectExtent l="0" t="0" r="0" b="0"/>
                <wp:wrapTopAndBottom distT="25400" distB="25400"/>
                <wp:docPr id="1073741833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BFBFB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0.3pt;margin-top:16.6pt;width:540.0pt;height:0.0pt;z-index:251661312;mso-position-horizontal:absolute;mso-position-horizontal-relative:margin;mso-position-vertical:absolute;mso-position-vertical-relative:line;mso-wrap-distance-left:2.0pt;mso-wrap-distance-top:2.0pt;mso-wrap-distance-right:2.0pt;mso-wrap-distance-bottom:2.0pt;">
                <v:fill on="f"/>
                <v:stroke filltype="solid" color="#BFBFBF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numPr>
          <w:ilvl w:val="1"/>
          <w:numId w:val="4"/>
        </w:numPr>
        <w:spacing w:after="0"/>
        <w:rPr>
          <w:rFonts w:ascii="Helvetica Neue Light" w:hAnsi="Helvetica Neue Light"/>
          <w:sz w:val="20"/>
          <w:szCs w:val="20"/>
          <w:lang w:val="en-US"/>
        </w:rPr>
      </w:pPr>
      <w:r>
        <w:rPr>
          <w:rFonts w:ascii="Helvetica Neue Light" w:hAnsi="Helvetica Neue Light"/>
          <w:sz w:val="20"/>
          <w:szCs w:val="20"/>
          <w:rtl w:val="0"/>
          <w:lang w:val="en-US"/>
        </w:rPr>
        <w:t>Researched the exploitability of bit flips eventually leading to answering over 1.3 million flipped DNS queries a day.</w:t>
      </w:r>
    </w:p>
    <w:sectPr>
      <w:headerReference w:type="default" r:id="rId4"/>
      <w:footerReference w:type="default" r:id="rId5"/>
      <w:footerReference w:type="default" r:id="rId9"/>
      <w:pgSz w:w="12240" w:h="15840" w:orient="portrait"/>
      <w:pgMar w:top="504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Didot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  <w:font w:name="Helvetica Neue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9E0DC7" w:rsidRDefault="009E0DC7">
    <w:pPr>
      <w:pStyle w:val="Footer"/>
    </w:pPr>
    <w:r>
      <w:fldChar w:fldCharType="begin"/>
    </w:r>
    <w:r>
      <w:instrText xml:space="preserve"> INCLUDEPICTURE  "http://canarytokens.com/terms/feedback/7duo644ptsk00f6824jbt1ltv/post.jsp" \d  \* MERGEFORMAT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.75pt;height:.75pt">
          <v:imagedata r:id="rId1"/>
        </v:shape>
      </w:pict>
    </w:r>
    <w:r>
      <w:fldChar w:fldCharType="end"/>
    </w:r>
  </w:p>
  <w:p w:rsidR="009E0DC7" w:rsidRDefault="009E0DC7">
    <w:pPr>
      <w:pStyle w:val="Footer"/>
    </w:pP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5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29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92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8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4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0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36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72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08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5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27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92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8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4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200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36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72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308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50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29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92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8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4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200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36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72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308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240" w:lineRule="auto"/>
      <w:ind w:left="0" w:right="0" w:firstLine="0"/>
      <w:jc w:val="left"/>
      <w:outlineLvl w:val="9"/>
    </w:pPr>
    <w:rPr>
      <w:rFonts w:ascii="Didot" w:cs="Arial Unicode MS" w:hAnsi="Dido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1"/>
    </w:pPr>
    <w:rPr>
      <w:rFonts w:ascii="Didot" w:cs="Arial Unicode MS" w:hAnsi="Didot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40" w:lineRule="auto"/>
      <w:ind w:left="0" w:right="0" w:firstLine="0"/>
      <w:jc w:val="left"/>
      <w:outlineLvl w:val="9"/>
    </w:pPr>
    <w:rPr>
      <w:rFonts w:ascii="Didot" w:cs="Arial Unicode MS" w:hAnsi="Dido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Name">
    <w:name w:val="Name"/>
    <w:next w:val="Nam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Didot" w:cs="Arial Unicode MS" w:hAnsi="Dido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99"/>
      <w:u w:val="single"/>
      <w14:textFill>
        <w14:solidFill>
          <w14:srgbClr w14:val="000099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000000"/>
      <w:u w:val="none"/>
      <w14:textFill>
        <w14:solidFill>
          <w14:srgbClr w14:val="000000"/>
        </w14:solidFill>
      </w14:textFill>
    </w:rPr>
  </w:style>
  <w:style w:type="paragraph" w:styleId="Sender Info">
    <w:name w:val="Sender Info"/>
    <w:next w:val="Sender Inf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Didot" w:cs="Didot" w:hAnsi="Didot" w:eastAsia="Dido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Relationship Id="rId9" Type="http://schemas.openxmlformats.org/officeDocument/2006/relationships/footer" Target="footer2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http://canarytokens.com/terms/feedback/7duo644ptsk00f6824jbt1ltv/post.jsp" TargetMode="Externa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Dido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9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Dido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